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D260D" w14:textId="6E375F0C" w:rsidR="00CF2512" w:rsidRDefault="00B83FC6" w:rsidP="00B3259C">
      <w:pPr>
        <w:spacing w:line="240" w:lineRule="auto"/>
        <w:rPr>
          <w:b/>
          <w:bCs/>
          <w:color w:val="5B9BD5" w:themeColor="accent5"/>
          <w:sz w:val="32"/>
          <w:szCs w:val="32"/>
          <w:lang w:val="en-US"/>
        </w:rPr>
      </w:pPr>
      <w:r>
        <w:rPr>
          <w:b/>
          <w:bCs/>
          <w:noProof/>
          <w:color w:val="5B9BD5" w:themeColor="accent5"/>
          <w:sz w:val="32"/>
          <w:szCs w:val="32"/>
          <w:lang w:val="en-US"/>
        </w:rPr>
        <mc:AlternateContent>
          <mc:Choice Requires="wps">
            <w:drawing>
              <wp:anchor distT="0" distB="0" distL="114300" distR="114300" simplePos="0" relativeHeight="251659264" behindDoc="0" locked="0" layoutInCell="1" allowOverlap="1" wp14:anchorId="544883A6" wp14:editId="2A56CA90">
                <wp:simplePos x="0" y="0"/>
                <wp:positionH relativeFrom="column">
                  <wp:posOffset>-8439785</wp:posOffset>
                </wp:positionH>
                <wp:positionV relativeFrom="paragraph">
                  <wp:posOffset>487680</wp:posOffset>
                </wp:positionV>
                <wp:extent cx="17097032" cy="0"/>
                <wp:effectExtent l="0" t="0" r="0" b="0"/>
                <wp:wrapNone/>
                <wp:docPr id="1704095351" name="Straight Connector 8"/>
                <wp:cNvGraphicFramePr/>
                <a:graphic xmlns:a="http://schemas.openxmlformats.org/drawingml/2006/main">
                  <a:graphicData uri="http://schemas.microsoft.com/office/word/2010/wordprocessingShape">
                    <wps:wsp>
                      <wps:cNvCnPr/>
                      <wps:spPr>
                        <a:xfrm>
                          <a:off x="0" y="0"/>
                          <a:ext cx="17097032"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C886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55pt,38.4pt" to="681.6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" strokecolor="#4472c4 [3204]" strokeweight="2pt">
                <v:stroke joinstyle="miter"/>
              </v:line>
            </w:pict>
          </mc:Fallback>
        </mc:AlternateContent>
      </w:r>
      <w:r w:rsidR="00B83EF2" w:rsidRPr="00B83EF2">
        <w:rPr>
          <w:b/>
          <w:bCs/>
          <w:color w:val="5B9BD5" w:themeColor="accent5"/>
          <w:sz w:val="32"/>
          <w:szCs w:val="32"/>
          <w:lang w:val="en-US"/>
        </w:rPr>
        <w:t>NOVELTICS GROUP CONFERENCES</w:t>
      </w:r>
      <w:r w:rsidR="00B3259C">
        <w:rPr>
          <w:b/>
          <w:bCs/>
          <w:color w:val="5B9BD5" w:themeColor="accent5"/>
          <w:sz w:val="32"/>
          <w:szCs w:val="32"/>
          <w:lang w:val="en-US"/>
        </w:rPr>
        <w:t xml:space="preserve">                                                        </w:t>
      </w:r>
      <w:r w:rsidR="00B3259C">
        <w:rPr>
          <w:noProof/>
        </w:rPr>
        <w:drawing>
          <wp:inline distT="0" distB="0" distL="0" distR="0" wp14:anchorId="33E2CC70" wp14:editId="436E22FF">
            <wp:extent cx="1152952" cy="401148"/>
            <wp:effectExtent l="0" t="0" r="0" b="0"/>
            <wp:docPr id="335689283" name="Picture 4" descr="Noveltics Group LLC | Medical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eltics Group LLC | Medical Even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1566" cy="421542"/>
                    </a:xfrm>
                    <a:prstGeom prst="rect">
                      <a:avLst/>
                    </a:prstGeom>
                    <a:noFill/>
                    <a:ln>
                      <a:noFill/>
                    </a:ln>
                  </pic:spPr>
                </pic:pic>
              </a:graphicData>
            </a:graphic>
          </wp:inline>
        </w:drawing>
      </w:r>
    </w:p>
    <w:p w14:paraId="5BBE7742" w14:textId="1C1F521E" w:rsidR="00B83EF2" w:rsidRPr="007F621D" w:rsidRDefault="007F621D" w:rsidP="007F621D">
      <w:pPr>
        <w:jc w:val="center"/>
        <w:rPr>
          <w:b/>
          <w:bCs/>
          <w:color w:val="C00000"/>
          <w:sz w:val="36"/>
          <w:szCs w:val="36"/>
          <w:lang w:val="en-US"/>
        </w:rPr>
      </w:pPr>
      <w:r w:rsidRPr="007F621D">
        <w:rPr>
          <w:b/>
          <w:bCs/>
          <w:color w:val="C00000"/>
          <w:sz w:val="32"/>
          <w:szCs w:val="32"/>
          <w:lang w:val="en-US"/>
        </w:rPr>
        <w:br/>
      </w:r>
      <w:r w:rsidR="00B83EF2" w:rsidRPr="007F621D">
        <w:rPr>
          <w:b/>
          <w:bCs/>
          <w:color w:val="C00000"/>
          <w:sz w:val="32"/>
          <w:szCs w:val="32"/>
          <w:lang w:val="en-US"/>
        </w:rPr>
        <w:t xml:space="preserve">Writing an Abstract </w:t>
      </w:r>
      <w:r w:rsidR="00C16A15" w:rsidRPr="007F621D">
        <w:rPr>
          <w:b/>
          <w:bCs/>
          <w:color w:val="C00000"/>
          <w:sz w:val="32"/>
          <w:szCs w:val="32"/>
          <w:lang w:val="en-US"/>
        </w:rPr>
        <w:t xml:space="preserve">for </w:t>
      </w:r>
      <w:r w:rsidR="00B83EF2" w:rsidRPr="007F621D">
        <w:rPr>
          <w:b/>
          <w:bCs/>
          <w:color w:val="C00000"/>
          <w:sz w:val="32"/>
          <w:szCs w:val="32"/>
          <w:lang w:val="en-US"/>
        </w:rPr>
        <w:t>a Scientific Conference</w:t>
      </w:r>
    </w:p>
    <w:p w14:paraId="3C5ECA65" w14:textId="074D7A2B" w:rsidR="006348B0" w:rsidRPr="00B83EF2" w:rsidRDefault="006348B0" w:rsidP="006348B0">
      <w:pPr>
        <w:rPr>
          <w:b/>
          <w:bCs/>
          <w:color w:val="70AD47" w:themeColor="accent6"/>
          <w:sz w:val="36"/>
          <w:szCs w:val="36"/>
          <w:lang w:val="en-US"/>
        </w:rPr>
      </w:pPr>
      <w:r>
        <w:rPr>
          <w:b/>
          <w:bCs/>
          <w:color w:val="70AD47" w:themeColor="accent6"/>
          <w:sz w:val="36"/>
          <w:szCs w:val="36"/>
          <w:lang w:val="en-US"/>
        </w:rPr>
        <w:t>Oral/Poster Abstract: Title of Presentation</w:t>
      </w:r>
    </w:p>
    <w:p w14:paraId="742B0DDC" w14:textId="0471A3F8" w:rsidR="00B83EF2" w:rsidRDefault="00B83EF2">
      <w:pPr>
        <w:rPr>
          <w:b/>
          <w:bCs/>
          <w:sz w:val="28"/>
          <w:szCs w:val="28"/>
          <w:vertAlign w:val="superscript"/>
          <w:lang w:val="en-US"/>
        </w:rPr>
      </w:pPr>
      <w:r w:rsidRPr="00B83EF2">
        <w:rPr>
          <w:b/>
          <w:bCs/>
          <w:sz w:val="28"/>
          <w:szCs w:val="28"/>
          <w:lang w:val="en-US"/>
        </w:rPr>
        <w:t>Main Author</w:t>
      </w:r>
      <w:r w:rsidRPr="00B83EF2">
        <w:rPr>
          <w:b/>
          <w:bCs/>
          <w:sz w:val="28"/>
          <w:szCs w:val="28"/>
          <w:vertAlign w:val="superscript"/>
          <w:lang w:val="en-US"/>
        </w:rPr>
        <w:t>1</w:t>
      </w:r>
      <w:r w:rsidRPr="00B83EF2">
        <w:rPr>
          <w:b/>
          <w:bCs/>
          <w:sz w:val="28"/>
          <w:szCs w:val="28"/>
          <w:lang w:val="en-US"/>
        </w:rPr>
        <w:t>, Co-Author</w:t>
      </w:r>
      <w:r w:rsidRPr="00B83EF2">
        <w:rPr>
          <w:b/>
          <w:bCs/>
          <w:sz w:val="28"/>
          <w:szCs w:val="28"/>
          <w:vertAlign w:val="superscript"/>
          <w:lang w:val="en-US"/>
        </w:rPr>
        <w:t xml:space="preserve">2 </w:t>
      </w:r>
      <w:r w:rsidRPr="00B83EF2">
        <w:rPr>
          <w:b/>
          <w:bCs/>
          <w:sz w:val="28"/>
          <w:szCs w:val="28"/>
          <w:lang w:val="en-US"/>
        </w:rPr>
        <w:t>and Co-Author</w:t>
      </w:r>
      <w:r w:rsidRPr="00B83EF2">
        <w:rPr>
          <w:b/>
          <w:bCs/>
          <w:sz w:val="28"/>
          <w:szCs w:val="28"/>
          <w:vertAlign w:val="superscript"/>
          <w:lang w:val="en-US"/>
        </w:rPr>
        <w:t>3</w:t>
      </w:r>
    </w:p>
    <w:p w14:paraId="7C72A88C" w14:textId="31F7E00E" w:rsidR="00C16A15" w:rsidRPr="00C16A15" w:rsidRDefault="00C16A15" w:rsidP="00C16A15">
      <w:pPr>
        <w:rPr>
          <w:sz w:val="24"/>
          <w:szCs w:val="24"/>
          <w:lang w:val="en-US"/>
        </w:rPr>
      </w:pPr>
      <w:r w:rsidRPr="00C16A15">
        <w:rPr>
          <w:sz w:val="24"/>
          <w:szCs w:val="24"/>
          <w:vertAlign w:val="superscript"/>
          <w:lang w:val="en-US"/>
        </w:rPr>
        <w:t>1</w:t>
      </w:r>
      <w:r w:rsidRPr="00C16A15">
        <w:rPr>
          <w:sz w:val="24"/>
          <w:szCs w:val="24"/>
          <w:lang w:val="en-US"/>
        </w:rPr>
        <w:t>Main Author Organization/Institute, Country</w:t>
      </w:r>
      <w:r w:rsidR="009E0DCE">
        <w:rPr>
          <w:sz w:val="24"/>
          <w:szCs w:val="24"/>
          <w:lang w:val="en-US"/>
        </w:rPr>
        <w:br/>
      </w:r>
      <w:r w:rsidRPr="00C16A15">
        <w:rPr>
          <w:sz w:val="24"/>
          <w:szCs w:val="24"/>
          <w:vertAlign w:val="superscript"/>
          <w:lang w:val="en-US"/>
        </w:rPr>
        <w:t>2</w:t>
      </w:r>
      <w:r w:rsidRPr="00C16A15">
        <w:rPr>
          <w:sz w:val="24"/>
          <w:szCs w:val="24"/>
          <w:lang w:val="en-US"/>
        </w:rPr>
        <w:t>Co-Author Organization/Institute, Country</w:t>
      </w:r>
      <w:r w:rsidR="009E0DCE">
        <w:rPr>
          <w:sz w:val="24"/>
          <w:szCs w:val="24"/>
          <w:lang w:val="en-US"/>
        </w:rPr>
        <w:br/>
      </w:r>
      <w:r w:rsidRPr="00C16A15">
        <w:rPr>
          <w:sz w:val="24"/>
          <w:szCs w:val="24"/>
          <w:vertAlign w:val="superscript"/>
          <w:lang w:val="en-US"/>
        </w:rPr>
        <w:t>3</w:t>
      </w:r>
      <w:r w:rsidRPr="00C16A15">
        <w:rPr>
          <w:sz w:val="24"/>
          <w:szCs w:val="24"/>
          <w:lang w:val="en-US"/>
        </w:rPr>
        <w:t>Co-Author Organization/Institute, Country</w:t>
      </w:r>
    </w:p>
    <w:p w14:paraId="37ACD4F6" w14:textId="3E9F866A" w:rsidR="00C16A15" w:rsidRDefault="009E0DCE">
      <w:pPr>
        <w:rPr>
          <w:sz w:val="28"/>
          <w:szCs w:val="28"/>
          <w:lang w:val="en-US"/>
        </w:rPr>
      </w:pPr>
      <w:r>
        <w:rPr>
          <w:sz w:val="28"/>
          <w:szCs w:val="28"/>
          <w:lang w:val="en-US"/>
        </w:rPr>
        <w:t xml:space="preserve">Main Author-Email-id: </w:t>
      </w:r>
      <w:hyperlink r:id="rId7" w:history="1">
        <w:r w:rsidRPr="00DB770C">
          <w:rPr>
            <w:rStyle w:val="Hyperlink"/>
            <w:sz w:val="28"/>
            <w:szCs w:val="28"/>
            <w:lang w:val="en-US"/>
          </w:rPr>
          <w:t>myname@email.com</w:t>
        </w:r>
      </w:hyperlink>
    </w:p>
    <w:p w14:paraId="65152292" w14:textId="72CFBCF2" w:rsidR="009E0DCE" w:rsidRDefault="009E0DCE">
      <w:pPr>
        <w:rPr>
          <w:color w:val="70AD47" w:themeColor="accent6"/>
          <w:sz w:val="28"/>
          <w:szCs w:val="28"/>
          <w:lang w:val="en-US"/>
        </w:rPr>
      </w:pPr>
      <w:r w:rsidRPr="009E0DCE">
        <w:rPr>
          <w:b/>
          <w:bCs/>
          <w:color w:val="70AD47" w:themeColor="accent6"/>
          <w:sz w:val="36"/>
          <w:szCs w:val="36"/>
          <w:lang w:val="en-US"/>
        </w:rPr>
        <w:t>Abstract</w:t>
      </w:r>
      <w:r>
        <w:rPr>
          <w:b/>
          <w:bCs/>
          <w:color w:val="70AD47" w:themeColor="accent6"/>
          <w:sz w:val="36"/>
          <w:szCs w:val="36"/>
          <w:lang w:val="en-US"/>
        </w:rPr>
        <w:t xml:space="preserve"> </w:t>
      </w:r>
      <w:r w:rsidRPr="009E0DCE">
        <w:rPr>
          <w:color w:val="70AD47" w:themeColor="accent6"/>
          <w:sz w:val="28"/>
          <w:szCs w:val="28"/>
          <w:lang w:val="en-US"/>
        </w:rPr>
        <w:t>(</w:t>
      </w:r>
      <w:r w:rsidRPr="007F621D">
        <w:rPr>
          <w:sz w:val="24"/>
          <w:szCs w:val="24"/>
          <w:lang w:val="en-US"/>
        </w:rPr>
        <w:t>Word limit 250 to 300</w:t>
      </w:r>
      <w:r w:rsidRPr="009E0DCE">
        <w:rPr>
          <w:color w:val="70AD47" w:themeColor="accent6"/>
          <w:sz w:val="28"/>
          <w:szCs w:val="28"/>
          <w:lang w:val="en-US"/>
        </w:rPr>
        <w:t>)</w:t>
      </w:r>
    </w:p>
    <w:p w14:paraId="7504EB0F" w14:textId="77777777" w:rsidR="0081461B" w:rsidRPr="0081461B" w:rsidRDefault="0081461B" w:rsidP="0081461B">
      <w:pPr>
        <w:jc w:val="both"/>
        <w:rPr>
          <w:sz w:val="24"/>
          <w:szCs w:val="24"/>
          <w:lang w:val="en-US"/>
        </w:rPr>
      </w:pPr>
      <w:r w:rsidRPr="0081461B">
        <w:rPr>
          <w:sz w:val="24"/>
          <w:szCs w:val="24"/>
          <w:lang w:val="en-US"/>
        </w:rPr>
        <w:t>Vitamin D deficiency is a prevalent issue in the United Kingdom, particularly due to limited sunlight exposure, which is essential for Vitamin D synthesis. This study investigates the neurological effects of Vitamin D deficiency among UK residents, considering both the physiological mechanisms and the epidemiological evidence. Vitamin D plays a crucial role in brain development and function, influencing neurotransmission, neuroprotection, and brain plasticity. Deficiency in this essential nutrient has been associated with various neurological disorders, including cognitive decline, depression, and multiple sclerosis.</w:t>
      </w:r>
    </w:p>
    <w:p w14:paraId="58BA8FD1" w14:textId="77777777" w:rsidR="0081461B" w:rsidRPr="0081461B" w:rsidRDefault="0081461B" w:rsidP="0081461B">
      <w:pPr>
        <w:jc w:val="both"/>
        <w:rPr>
          <w:sz w:val="24"/>
          <w:szCs w:val="24"/>
          <w:lang w:val="en-US"/>
        </w:rPr>
      </w:pPr>
      <w:r w:rsidRPr="0081461B">
        <w:rPr>
          <w:sz w:val="24"/>
          <w:szCs w:val="24"/>
          <w:lang w:val="en-US"/>
        </w:rPr>
        <w:t>A cross-sectional study was conducted with a sample of 500 participants aged 20-65 from different regions of the UK. Vitamin D levels were assessed through serum 25-hydroxyvitamin D concentrations, and neurological health was evaluated using standardized neuropsychological tests and clinical assessments. The results indicate a significant correlation between low Vitamin D levels and impaired cognitive function, increased depressive symptoms, and higher prevalence of neurodegenerative diseases (</w:t>
      </w:r>
      <w:proofErr w:type="spellStart"/>
      <w:r w:rsidRPr="0081461B">
        <w:rPr>
          <w:sz w:val="24"/>
          <w:szCs w:val="24"/>
          <w:lang w:val="en-US"/>
        </w:rPr>
        <w:t>Balion</w:t>
      </w:r>
      <w:proofErr w:type="spellEnd"/>
      <w:r w:rsidRPr="0081461B">
        <w:rPr>
          <w:sz w:val="24"/>
          <w:szCs w:val="24"/>
          <w:lang w:val="en-US"/>
        </w:rPr>
        <w:t xml:space="preserve"> et al., 2012; Brouwer-Brolsma et al., 2013).</w:t>
      </w:r>
    </w:p>
    <w:p w14:paraId="082C1806" w14:textId="77777777" w:rsidR="0081461B" w:rsidRDefault="0081461B" w:rsidP="0081461B">
      <w:pPr>
        <w:jc w:val="both"/>
        <w:rPr>
          <w:sz w:val="24"/>
          <w:szCs w:val="24"/>
          <w:lang w:val="en-US"/>
        </w:rPr>
      </w:pPr>
      <w:r w:rsidRPr="0081461B">
        <w:rPr>
          <w:sz w:val="24"/>
          <w:szCs w:val="24"/>
          <w:lang w:val="en-US"/>
        </w:rPr>
        <w:t xml:space="preserve">Our findings suggest that Vitamin D deficiency is a modifiable risk factor for neurological disorders in the UK population. Public health interventions aimed at improving Vitamin D status, such as dietary supplementation and lifestyle modifications to increase sunlight exposure, could potentially mitigate these adverse effects. This study underscores the importance of routine screening for Vitamin D levels and highlights the need for further research to explore the underlying mechanisms and long-term benefits of Vitamin D optimization on neurological health (Peterson, 2014; </w:t>
      </w:r>
      <w:proofErr w:type="spellStart"/>
      <w:r w:rsidRPr="0081461B">
        <w:rPr>
          <w:sz w:val="24"/>
          <w:szCs w:val="24"/>
          <w:lang w:val="en-US"/>
        </w:rPr>
        <w:t>Annweiler</w:t>
      </w:r>
      <w:proofErr w:type="spellEnd"/>
      <w:r w:rsidRPr="0081461B">
        <w:rPr>
          <w:sz w:val="24"/>
          <w:szCs w:val="24"/>
          <w:lang w:val="en-US"/>
        </w:rPr>
        <w:t xml:space="preserve"> et al., 2015).</w:t>
      </w:r>
    </w:p>
    <w:p w14:paraId="382071E1" w14:textId="1491A781" w:rsidR="0081461B" w:rsidRPr="0081461B" w:rsidRDefault="0081461B" w:rsidP="0081461B">
      <w:pPr>
        <w:jc w:val="both"/>
        <w:rPr>
          <w:sz w:val="24"/>
          <w:szCs w:val="24"/>
          <w:lang w:val="en-US"/>
        </w:rPr>
      </w:pPr>
      <w:r>
        <w:rPr>
          <w:sz w:val="24"/>
          <w:szCs w:val="24"/>
          <w:lang w:val="en-US"/>
        </w:rPr>
        <w:t>Keywords: Vitamin D, Neurological Disorders, Neurological Health and Brain Development</w:t>
      </w:r>
    </w:p>
    <w:p w14:paraId="005A3C92" w14:textId="17AC7C20" w:rsidR="009E0DCE" w:rsidRDefault="009E0DCE" w:rsidP="009E0DCE">
      <w:pPr>
        <w:rPr>
          <w:color w:val="70AD47" w:themeColor="accent6"/>
          <w:sz w:val="28"/>
          <w:szCs w:val="28"/>
          <w:lang w:val="en-US"/>
        </w:rPr>
      </w:pPr>
      <w:r>
        <w:rPr>
          <w:b/>
          <w:bCs/>
          <w:color w:val="70AD47" w:themeColor="accent6"/>
          <w:sz w:val="36"/>
          <w:szCs w:val="36"/>
          <w:lang w:val="en-US"/>
        </w:rPr>
        <w:t xml:space="preserve">Biography </w:t>
      </w:r>
      <w:r w:rsidRPr="009E0DCE">
        <w:rPr>
          <w:color w:val="70AD47" w:themeColor="accent6"/>
          <w:sz w:val="28"/>
          <w:szCs w:val="28"/>
          <w:lang w:val="en-US"/>
        </w:rPr>
        <w:t>(</w:t>
      </w:r>
      <w:r w:rsidRPr="007F621D">
        <w:rPr>
          <w:sz w:val="24"/>
          <w:szCs w:val="24"/>
          <w:lang w:val="en-US"/>
        </w:rPr>
        <w:t>Word limit 100 to 150</w:t>
      </w:r>
      <w:r w:rsidRPr="009E0DCE">
        <w:rPr>
          <w:color w:val="70AD47" w:themeColor="accent6"/>
          <w:sz w:val="28"/>
          <w:szCs w:val="28"/>
          <w:lang w:val="en-US"/>
        </w:rPr>
        <w:t>)</w:t>
      </w:r>
    </w:p>
    <w:p w14:paraId="7E2C66EE" w14:textId="637BAD96" w:rsidR="0081461B" w:rsidRPr="0081461B" w:rsidRDefault="0081461B" w:rsidP="0081461B">
      <w:pPr>
        <w:jc w:val="both"/>
        <w:rPr>
          <w:sz w:val="24"/>
          <w:szCs w:val="24"/>
          <w:lang w:val="en-US"/>
        </w:rPr>
      </w:pPr>
      <w:r>
        <w:rPr>
          <w:sz w:val="24"/>
          <w:szCs w:val="24"/>
          <w:lang w:val="en-US"/>
        </w:rPr>
        <w:t>Presenting author name</w:t>
      </w:r>
      <w:r w:rsidRPr="0081461B">
        <w:rPr>
          <w:sz w:val="24"/>
          <w:szCs w:val="24"/>
          <w:lang w:val="en-US"/>
        </w:rPr>
        <w:t xml:space="preserve"> is an associate professor and clinical psychologist at the Psychiatry Department at the Faculty of Medicine, American University of Beirut. She is the director of the Clinical Psychology Training Program, and the Director of the Arab Regional Center for Research and Training in Mental Health. Her main activities revolve around clinical work, teaching and supervising psychology graduate students and conducting research. Her research interests relate to sexuality and reproductive health, diagnostic and classification processes, and comparing psychology across international settings. </w:t>
      </w:r>
    </w:p>
    <w:p w14:paraId="3B259781" w14:textId="77777777" w:rsidR="0081461B" w:rsidRDefault="0081461B" w:rsidP="009E0DCE">
      <w:pPr>
        <w:rPr>
          <w:color w:val="70AD47" w:themeColor="accent6"/>
          <w:sz w:val="28"/>
          <w:szCs w:val="28"/>
          <w:lang w:val="en-US"/>
        </w:rPr>
      </w:pPr>
    </w:p>
    <w:p w14:paraId="573911D6" w14:textId="77777777" w:rsidR="001E20C5" w:rsidRDefault="001E20C5" w:rsidP="009E0DCE">
      <w:pPr>
        <w:rPr>
          <w:color w:val="70AD47" w:themeColor="accent6"/>
          <w:sz w:val="28"/>
          <w:szCs w:val="28"/>
          <w:lang w:val="en-US"/>
        </w:rPr>
      </w:pPr>
    </w:p>
    <w:p w14:paraId="74731B80" w14:textId="5E674742" w:rsidR="009E0DCE" w:rsidRDefault="001571FD" w:rsidP="009E0DCE">
      <w:pPr>
        <w:rPr>
          <w:i/>
          <w:iCs/>
          <w:color w:val="70AD47" w:themeColor="accent6"/>
          <w:sz w:val="28"/>
          <w:szCs w:val="28"/>
          <w:lang w:val="en-US"/>
        </w:rPr>
      </w:pPr>
      <w:r w:rsidRPr="009E0DCE">
        <w:rPr>
          <w:color w:val="70AD47" w:themeColor="accent6"/>
          <w:sz w:val="28"/>
          <w:szCs w:val="28"/>
          <w:lang w:val="en-US"/>
        </w:rPr>
        <w:lastRenderedPageBreak/>
        <w:t>Presenter Recent Photograph</w:t>
      </w:r>
    </w:p>
    <w:p w14:paraId="478C1BB6" w14:textId="5724E559" w:rsidR="009E0DCE" w:rsidRDefault="009E0DCE" w:rsidP="009E0DCE">
      <w:pPr>
        <w:rPr>
          <w:i/>
          <w:iCs/>
          <w:color w:val="70AD47" w:themeColor="accent6"/>
          <w:sz w:val="28"/>
          <w:szCs w:val="28"/>
          <w:lang w:val="en-US"/>
        </w:rPr>
      </w:pPr>
      <w:r>
        <w:rPr>
          <w:rFonts w:ascii="Arial" w:hAnsi="Arial" w:cs="Arial"/>
          <w:b/>
          <w:noProof/>
          <w:u w:val="single"/>
          <w:lang w:eastAsia="en-IN"/>
        </w:rPr>
        <w:drawing>
          <wp:inline distT="0" distB="0" distL="0" distR="0" wp14:anchorId="2F8E3BD5" wp14:editId="7E9A25D4">
            <wp:extent cx="1228725" cy="1200150"/>
            <wp:effectExtent l="0" t="0" r="0" b="0"/>
            <wp:docPr id="1" name="Picture 1" descr="C:\Users\User\Desktop\Nordicbazar-Mybaza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ordicbazar-Mybazar-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180" cy="1199618"/>
                    </a:xfrm>
                    <a:prstGeom prst="rect">
                      <a:avLst/>
                    </a:prstGeom>
                    <a:noFill/>
                    <a:ln>
                      <a:noFill/>
                    </a:ln>
                  </pic:spPr>
                </pic:pic>
              </a:graphicData>
            </a:graphic>
          </wp:inline>
        </w:drawing>
      </w:r>
      <w:r>
        <w:rPr>
          <w:i/>
          <w:iCs/>
          <w:color w:val="70AD47" w:themeColor="accent6"/>
          <w:sz w:val="28"/>
          <w:szCs w:val="28"/>
          <w:lang w:val="en-US"/>
        </w:rPr>
        <w:br/>
      </w:r>
    </w:p>
    <w:p w14:paraId="765A0DC9" w14:textId="6A576846" w:rsidR="001571FD" w:rsidRDefault="001571FD" w:rsidP="001571FD">
      <w:pPr>
        <w:rPr>
          <w:color w:val="70AD47" w:themeColor="accent6"/>
          <w:sz w:val="28"/>
          <w:szCs w:val="28"/>
          <w:lang w:val="en-US"/>
        </w:rPr>
      </w:pPr>
      <w:r w:rsidRPr="009E0DCE">
        <w:rPr>
          <w:color w:val="70AD47" w:themeColor="accent6"/>
          <w:sz w:val="28"/>
          <w:szCs w:val="28"/>
          <w:lang w:val="en-US"/>
        </w:rPr>
        <w:t xml:space="preserve">Presenter </w:t>
      </w:r>
      <w:r>
        <w:rPr>
          <w:color w:val="70AD47" w:themeColor="accent6"/>
          <w:sz w:val="28"/>
          <w:szCs w:val="28"/>
          <w:lang w:val="en-US"/>
        </w:rPr>
        <w:t>Organization</w:t>
      </w:r>
      <w:r w:rsidRPr="009E0DCE">
        <w:rPr>
          <w:color w:val="70AD47" w:themeColor="accent6"/>
          <w:sz w:val="28"/>
          <w:szCs w:val="28"/>
          <w:lang w:val="en-US"/>
        </w:rPr>
        <w:t xml:space="preserve"> </w:t>
      </w:r>
      <w:r>
        <w:rPr>
          <w:color w:val="70AD47" w:themeColor="accent6"/>
          <w:sz w:val="28"/>
          <w:szCs w:val="28"/>
          <w:lang w:val="en-US"/>
        </w:rPr>
        <w:t>Logo</w:t>
      </w:r>
    </w:p>
    <w:p w14:paraId="0DF785C7" w14:textId="74D75BC4" w:rsidR="001571FD" w:rsidRDefault="00BC578A" w:rsidP="001571FD">
      <w:pPr>
        <w:rPr>
          <w:i/>
          <w:iCs/>
          <w:color w:val="70AD47" w:themeColor="accent6"/>
          <w:sz w:val="28"/>
          <w:szCs w:val="28"/>
          <w:lang w:val="en-US"/>
        </w:rPr>
      </w:pPr>
      <w:r>
        <w:rPr>
          <w:noProof/>
        </w:rPr>
        <w:drawing>
          <wp:inline distT="0" distB="0" distL="0" distR="0" wp14:anchorId="517A7B8B" wp14:editId="343B9D99">
            <wp:extent cx="1057275" cy="1057275"/>
            <wp:effectExtent l="0" t="0" r="9525" b="9525"/>
            <wp:docPr id="1958046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449FD1D2" w14:textId="77777777" w:rsidR="0081461B" w:rsidRDefault="0081461B" w:rsidP="0081461B">
      <w:pPr>
        <w:rPr>
          <w:b/>
          <w:bCs/>
          <w:color w:val="70AD47" w:themeColor="accent6"/>
          <w:sz w:val="36"/>
          <w:szCs w:val="36"/>
          <w:lang w:val="en-US"/>
        </w:rPr>
      </w:pPr>
      <w:r>
        <w:rPr>
          <w:b/>
          <w:bCs/>
          <w:color w:val="70AD47" w:themeColor="accent6"/>
          <w:sz w:val="36"/>
          <w:szCs w:val="36"/>
          <w:lang w:val="en-US"/>
        </w:rPr>
        <w:t xml:space="preserve">Presenting Author/Speaker Details </w:t>
      </w:r>
    </w:p>
    <w:p w14:paraId="42414922" w14:textId="77777777" w:rsidR="0081461B" w:rsidRDefault="0081461B" w:rsidP="0081461B">
      <w:pPr>
        <w:rPr>
          <w:i/>
          <w:iCs/>
          <w:sz w:val="28"/>
          <w:szCs w:val="28"/>
          <w:lang w:val="en-US"/>
        </w:rPr>
      </w:pPr>
      <w:r w:rsidRPr="00426344">
        <w:rPr>
          <w:i/>
          <w:iCs/>
          <w:sz w:val="28"/>
          <w:szCs w:val="28"/>
          <w:lang w:val="en-US"/>
        </w:rPr>
        <w:t>Author Full Name:</w:t>
      </w:r>
      <w:r w:rsidRPr="00426344">
        <w:rPr>
          <w:i/>
          <w:iCs/>
          <w:sz w:val="28"/>
          <w:szCs w:val="28"/>
          <w:lang w:val="en-US"/>
        </w:rPr>
        <w:br/>
        <w:t>Designation:</w:t>
      </w:r>
      <w:r w:rsidRPr="00426344">
        <w:rPr>
          <w:i/>
          <w:iCs/>
          <w:sz w:val="28"/>
          <w:szCs w:val="28"/>
          <w:lang w:val="en-US"/>
        </w:rPr>
        <w:br/>
        <w:t>University/Organization:</w:t>
      </w:r>
      <w:r w:rsidRPr="00426344">
        <w:rPr>
          <w:i/>
          <w:iCs/>
          <w:sz w:val="28"/>
          <w:szCs w:val="28"/>
          <w:lang w:val="en-US"/>
        </w:rPr>
        <w:br/>
        <w:t>Country:</w:t>
      </w:r>
      <w:r w:rsidRPr="00426344">
        <w:rPr>
          <w:i/>
          <w:iCs/>
          <w:sz w:val="28"/>
          <w:szCs w:val="28"/>
          <w:lang w:val="en-US"/>
        </w:rPr>
        <w:br/>
        <w:t>Email ID:</w:t>
      </w:r>
      <w:r w:rsidRPr="00426344">
        <w:rPr>
          <w:i/>
          <w:iCs/>
          <w:sz w:val="28"/>
          <w:szCs w:val="28"/>
          <w:lang w:val="en-US"/>
        </w:rPr>
        <w:br/>
        <w:t>Phone Number:</w:t>
      </w:r>
      <w:r>
        <w:rPr>
          <w:i/>
          <w:iCs/>
          <w:sz w:val="28"/>
          <w:szCs w:val="28"/>
          <w:lang w:val="en-US"/>
        </w:rPr>
        <w:br/>
      </w:r>
      <w:r w:rsidRPr="0081461B">
        <w:rPr>
          <w:i/>
          <w:iCs/>
          <w:sz w:val="28"/>
          <w:szCs w:val="28"/>
          <w:lang w:val="en-NZ"/>
        </w:rPr>
        <w:t>Category</w:t>
      </w:r>
      <w:r>
        <w:rPr>
          <w:i/>
          <w:iCs/>
          <w:sz w:val="28"/>
          <w:szCs w:val="28"/>
          <w:lang w:val="en-NZ"/>
        </w:rPr>
        <w:t>: (Oral presentation/Poster presentation)</w:t>
      </w:r>
    </w:p>
    <w:p w14:paraId="242899C5" w14:textId="77777777" w:rsidR="0081461B" w:rsidRDefault="0081461B" w:rsidP="001571FD">
      <w:pPr>
        <w:rPr>
          <w:i/>
          <w:iCs/>
          <w:color w:val="70AD47" w:themeColor="accent6"/>
          <w:sz w:val="28"/>
          <w:szCs w:val="28"/>
          <w:lang w:val="en-US"/>
        </w:rPr>
      </w:pPr>
    </w:p>
    <w:p w14:paraId="72B3CA05" w14:textId="77777777" w:rsidR="001571FD" w:rsidRPr="009E0DCE" w:rsidRDefault="001571FD" w:rsidP="009E0DCE">
      <w:pPr>
        <w:rPr>
          <w:i/>
          <w:iCs/>
          <w:color w:val="70AD47" w:themeColor="accent6"/>
          <w:sz w:val="28"/>
          <w:szCs w:val="28"/>
          <w:lang w:val="en-US"/>
        </w:rPr>
      </w:pPr>
    </w:p>
    <w:p w14:paraId="1C1AB53C" w14:textId="77777777" w:rsidR="009E0DCE" w:rsidRPr="00C16A15" w:rsidRDefault="009E0DCE" w:rsidP="009E0DCE">
      <w:pPr>
        <w:rPr>
          <w:sz w:val="28"/>
          <w:szCs w:val="28"/>
          <w:lang w:val="en-US"/>
        </w:rPr>
      </w:pPr>
    </w:p>
    <w:sectPr w:rsidR="009E0DCE" w:rsidRPr="00C16A15" w:rsidSect="00B83FC6">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606FC" w14:textId="77777777" w:rsidR="00210B39" w:rsidRDefault="00210B39" w:rsidP="00B83EF2">
      <w:pPr>
        <w:spacing w:after="0" w:line="240" w:lineRule="auto"/>
      </w:pPr>
      <w:r>
        <w:separator/>
      </w:r>
    </w:p>
  </w:endnote>
  <w:endnote w:type="continuationSeparator" w:id="0">
    <w:p w14:paraId="6E9D68C3" w14:textId="77777777" w:rsidR="00210B39" w:rsidRDefault="00210B39" w:rsidP="00B8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110F1" w14:textId="77777777" w:rsidR="00210B39" w:rsidRDefault="00210B39" w:rsidP="00B83EF2">
      <w:pPr>
        <w:spacing w:after="0" w:line="240" w:lineRule="auto"/>
      </w:pPr>
      <w:r>
        <w:separator/>
      </w:r>
    </w:p>
  </w:footnote>
  <w:footnote w:type="continuationSeparator" w:id="0">
    <w:p w14:paraId="1CF7D384" w14:textId="77777777" w:rsidR="00210B39" w:rsidRDefault="00210B39" w:rsidP="00B83E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F2"/>
    <w:rsid w:val="00083B65"/>
    <w:rsid w:val="001571FD"/>
    <w:rsid w:val="001E20C5"/>
    <w:rsid w:val="00210B39"/>
    <w:rsid w:val="002B3EA7"/>
    <w:rsid w:val="00426344"/>
    <w:rsid w:val="005A4C6C"/>
    <w:rsid w:val="006348B0"/>
    <w:rsid w:val="007F621D"/>
    <w:rsid w:val="0081461B"/>
    <w:rsid w:val="0083776E"/>
    <w:rsid w:val="009E0DCE"/>
    <w:rsid w:val="00A63A3E"/>
    <w:rsid w:val="00A86A88"/>
    <w:rsid w:val="00AE0131"/>
    <w:rsid w:val="00B3259C"/>
    <w:rsid w:val="00B83EF2"/>
    <w:rsid w:val="00B83FC6"/>
    <w:rsid w:val="00BC578A"/>
    <w:rsid w:val="00C16A15"/>
    <w:rsid w:val="00CF2512"/>
    <w:rsid w:val="00D1777C"/>
    <w:rsid w:val="00DF2067"/>
    <w:rsid w:val="00F123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D8FB"/>
  <w15:chartTrackingRefBased/>
  <w15:docId w15:val="{51D10FED-4684-49A5-9438-E3574728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EF2"/>
  </w:style>
  <w:style w:type="paragraph" w:styleId="Footer">
    <w:name w:val="footer"/>
    <w:basedOn w:val="Normal"/>
    <w:link w:val="FooterChar"/>
    <w:uiPriority w:val="99"/>
    <w:unhideWhenUsed/>
    <w:rsid w:val="00B83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EF2"/>
  </w:style>
  <w:style w:type="character" w:styleId="Hyperlink">
    <w:name w:val="Hyperlink"/>
    <w:basedOn w:val="DefaultParagraphFont"/>
    <w:uiPriority w:val="99"/>
    <w:unhideWhenUsed/>
    <w:rsid w:val="009E0DCE"/>
    <w:rPr>
      <w:color w:val="0563C1" w:themeColor="hyperlink"/>
      <w:u w:val="single"/>
    </w:rPr>
  </w:style>
  <w:style w:type="character" w:styleId="UnresolvedMention">
    <w:name w:val="Unresolved Mention"/>
    <w:basedOn w:val="DefaultParagraphFont"/>
    <w:uiPriority w:val="99"/>
    <w:semiHidden/>
    <w:unhideWhenUsed/>
    <w:rsid w:val="009E0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349336">
      <w:bodyDiv w:val="1"/>
      <w:marLeft w:val="0"/>
      <w:marRight w:val="0"/>
      <w:marTop w:val="0"/>
      <w:marBottom w:val="0"/>
      <w:divBdr>
        <w:top w:val="none" w:sz="0" w:space="0" w:color="auto"/>
        <w:left w:val="none" w:sz="0" w:space="0" w:color="auto"/>
        <w:bottom w:val="none" w:sz="0" w:space="0" w:color="auto"/>
        <w:right w:val="none" w:sz="0" w:space="0" w:color="auto"/>
      </w:divBdr>
    </w:div>
    <w:div w:id="722365181">
      <w:bodyDiv w:val="1"/>
      <w:marLeft w:val="0"/>
      <w:marRight w:val="0"/>
      <w:marTop w:val="0"/>
      <w:marBottom w:val="0"/>
      <w:divBdr>
        <w:top w:val="none" w:sz="0" w:space="0" w:color="auto"/>
        <w:left w:val="none" w:sz="0" w:space="0" w:color="auto"/>
        <w:bottom w:val="none" w:sz="0" w:space="0" w:color="auto"/>
        <w:right w:val="none" w:sz="0" w:space="0" w:color="auto"/>
      </w:divBdr>
    </w:div>
    <w:div w:id="1437210761">
      <w:bodyDiv w:val="1"/>
      <w:marLeft w:val="0"/>
      <w:marRight w:val="0"/>
      <w:marTop w:val="0"/>
      <w:marBottom w:val="0"/>
      <w:divBdr>
        <w:top w:val="none" w:sz="0" w:space="0" w:color="auto"/>
        <w:left w:val="none" w:sz="0" w:space="0" w:color="auto"/>
        <w:bottom w:val="none" w:sz="0" w:space="0" w:color="auto"/>
        <w:right w:val="none" w:sz="0" w:space="0" w:color="auto"/>
      </w:divBdr>
    </w:div>
    <w:div w:id="14879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yname@e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Finance Noveltics Conferences</cp:lastModifiedBy>
  <cp:revision>14</cp:revision>
  <dcterms:created xsi:type="dcterms:W3CDTF">2024-07-26T08:19:00Z</dcterms:created>
  <dcterms:modified xsi:type="dcterms:W3CDTF">2024-07-27T14:34:00Z</dcterms:modified>
</cp:coreProperties>
</file>